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DC" w:rsidRDefault="00A42085" w:rsidP="00F47DDC">
      <w:pPr>
        <w:spacing w:before="100" w:beforeAutospacing="1" w:after="100" w:afterAutospacing="1"/>
        <w:jc w:val="center"/>
        <w:rPr>
          <w:rFonts w:ascii="Times New Roman" w:eastAsia="Times New Roman" w:hAnsi="Times New Roman"/>
          <w:b/>
          <w:bCs/>
          <w:sz w:val="24"/>
          <w:szCs w:val="24"/>
        </w:rPr>
      </w:pPr>
      <w:r>
        <w:rPr>
          <w:rFonts w:ascii="Times New Roman" w:eastAsia="Times New Roman" w:hAnsi="Times New Roman"/>
          <w:b/>
          <w:bCs/>
          <w:noProof/>
          <w:sz w:val="24"/>
          <w:szCs w:val="24"/>
        </w:rPr>
        <w:drawing>
          <wp:inline distT="0" distB="0" distL="0" distR="0">
            <wp:extent cx="2171700" cy="1543050"/>
            <wp:effectExtent l="19050" t="0" r="0" b="0"/>
            <wp:docPr id="1" name="Picture 1" descr="Anniversary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iversary3A"/>
                    <pic:cNvPicPr>
                      <a:picLocks noChangeAspect="1" noChangeArrowheads="1"/>
                    </pic:cNvPicPr>
                  </pic:nvPicPr>
                  <pic:blipFill>
                    <a:blip r:embed="rId5" cstate="print"/>
                    <a:srcRect/>
                    <a:stretch>
                      <a:fillRect/>
                    </a:stretch>
                  </pic:blipFill>
                  <pic:spPr bwMode="auto">
                    <a:xfrm>
                      <a:off x="0" y="0"/>
                      <a:ext cx="2171700" cy="1543050"/>
                    </a:xfrm>
                    <a:prstGeom prst="rect">
                      <a:avLst/>
                    </a:prstGeom>
                    <a:noFill/>
                    <a:ln w="9525">
                      <a:noFill/>
                      <a:miter lim="800000"/>
                      <a:headEnd/>
                      <a:tailEnd/>
                    </a:ln>
                  </pic:spPr>
                </pic:pic>
              </a:graphicData>
            </a:graphic>
          </wp:inline>
        </w:drawing>
      </w:r>
    </w:p>
    <w:p w:rsidR="00F47DDC" w:rsidRPr="00A20A54" w:rsidRDefault="00F47DDC" w:rsidP="00A20A54">
      <w:pPr>
        <w:spacing w:before="100" w:beforeAutospacing="1" w:after="100" w:afterAutospacing="1"/>
        <w:jc w:val="center"/>
        <w:rPr>
          <w:rFonts w:ascii="Times New Roman" w:eastAsia="Times New Roman" w:hAnsi="Times New Roman"/>
          <w:b/>
          <w:bCs/>
          <w:sz w:val="28"/>
          <w:szCs w:val="28"/>
        </w:rPr>
      </w:pPr>
      <w:r w:rsidRPr="00A20A54">
        <w:rPr>
          <w:rFonts w:ascii="Times New Roman" w:eastAsia="Times New Roman" w:hAnsi="Times New Roman"/>
          <w:b/>
          <w:bCs/>
          <w:sz w:val="28"/>
          <w:szCs w:val="28"/>
        </w:rPr>
        <w:t>20</w:t>
      </w:r>
      <w:r w:rsidR="00513347">
        <w:rPr>
          <w:rFonts w:ascii="Times New Roman" w:eastAsia="Times New Roman" w:hAnsi="Times New Roman"/>
          <w:b/>
          <w:bCs/>
          <w:sz w:val="28"/>
          <w:szCs w:val="28"/>
        </w:rPr>
        <w:t>1</w:t>
      </w:r>
      <w:r w:rsidR="00C24468">
        <w:rPr>
          <w:rFonts w:ascii="Times New Roman" w:eastAsia="Times New Roman" w:hAnsi="Times New Roman"/>
          <w:b/>
          <w:bCs/>
          <w:sz w:val="28"/>
          <w:szCs w:val="28"/>
        </w:rPr>
        <w:t>1</w:t>
      </w:r>
      <w:r w:rsidRPr="00A20A54">
        <w:rPr>
          <w:rFonts w:ascii="Times New Roman" w:eastAsia="Times New Roman" w:hAnsi="Times New Roman"/>
          <w:b/>
          <w:bCs/>
          <w:sz w:val="28"/>
          <w:szCs w:val="28"/>
        </w:rPr>
        <w:t>-20</w:t>
      </w:r>
      <w:r w:rsidR="00513347">
        <w:rPr>
          <w:rFonts w:ascii="Times New Roman" w:eastAsia="Times New Roman" w:hAnsi="Times New Roman"/>
          <w:b/>
          <w:bCs/>
          <w:sz w:val="28"/>
          <w:szCs w:val="28"/>
        </w:rPr>
        <w:t>1</w:t>
      </w:r>
      <w:r w:rsidR="00C24468">
        <w:rPr>
          <w:rFonts w:ascii="Times New Roman" w:eastAsia="Times New Roman" w:hAnsi="Times New Roman"/>
          <w:b/>
          <w:bCs/>
          <w:sz w:val="28"/>
          <w:szCs w:val="28"/>
        </w:rPr>
        <w:t>2</w:t>
      </w:r>
      <w:r w:rsidRPr="00A20A54">
        <w:rPr>
          <w:rFonts w:ascii="Times New Roman" w:eastAsia="Times New Roman" w:hAnsi="Times New Roman"/>
          <w:b/>
          <w:bCs/>
          <w:sz w:val="28"/>
          <w:szCs w:val="28"/>
        </w:rPr>
        <w:t xml:space="preserve"> Grant Recipients</w:t>
      </w:r>
    </w:p>
    <w:p w:rsidR="003618DB" w:rsidRDefault="00C24468" w:rsidP="003618DB">
      <w:pPr>
        <w:pStyle w:val="NormalWeb"/>
        <w:spacing w:line="336" w:lineRule="atLeast"/>
        <w:jc w:val="center"/>
        <w:rPr>
          <w:rFonts w:ascii="Georgia" w:hAnsi="Georgia"/>
          <w:color w:val="000000"/>
          <w:sz w:val="21"/>
          <w:szCs w:val="21"/>
        </w:rPr>
      </w:pPr>
      <w:r w:rsidRPr="00C24468">
        <w:rPr>
          <w:rFonts w:ascii="Georgia" w:hAnsi="Georgia"/>
          <w:b/>
          <w:bCs/>
          <w:color w:val="000000"/>
          <w:sz w:val="21"/>
          <w:szCs w:val="21"/>
        </w:rPr>
        <w:t>Boys and Girls Club of Trenton and Mercer Counties - $1</w:t>
      </w:r>
      <w:r>
        <w:rPr>
          <w:rFonts w:ascii="Georgia" w:hAnsi="Georgia"/>
          <w:b/>
          <w:bCs/>
          <w:color w:val="000000"/>
          <w:sz w:val="21"/>
          <w:szCs w:val="21"/>
        </w:rPr>
        <w:t>,</w:t>
      </w:r>
      <w:r w:rsidRPr="00C24468">
        <w:rPr>
          <w:rFonts w:ascii="Georgia" w:hAnsi="Georgia"/>
          <w:b/>
          <w:bCs/>
          <w:color w:val="000000"/>
          <w:sz w:val="21"/>
          <w:szCs w:val="21"/>
        </w:rPr>
        <w:t>000</w:t>
      </w:r>
    </w:p>
    <w:p w:rsidR="00513347" w:rsidRDefault="00C24468" w:rsidP="00A20A54">
      <w:pPr>
        <w:pStyle w:val="NormalWeb"/>
        <w:spacing w:line="336" w:lineRule="atLeast"/>
        <w:rPr>
          <w:rFonts w:ascii="Georgia" w:hAnsi="Georgia"/>
          <w:color w:val="000000"/>
          <w:sz w:val="21"/>
          <w:szCs w:val="21"/>
        </w:rPr>
      </w:pPr>
      <w:r w:rsidRPr="00C24468">
        <w:rPr>
          <w:rFonts w:ascii="Georgia" w:hAnsi="Georgia"/>
          <w:color w:val="000000"/>
          <w:sz w:val="21"/>
          <w:szCs w:val="21"/>
        </w:rPr>
        <w:t>The Boys &amp; Girls Club of Trenton &amp; Mercer County provides after-school, weekend, and summer programs to more than 2,300 Greater Mercer County area youths</w:t>
      </w:r>
      <w:r>
        <w:rPr>
          <w:rFonts w:ascii="Georgia" w:hAnsi="Georgia"/>
          <w:color w:val="000000"/>
          <w:sz w:val="21"/>
          <w:szCs w:val="21"/>
        </w:rPr>
        <w:t xml:space="preserve">. Their </w:t>
      </w:r>
      <w:r w:rsidRPr="00C24468">
        <w:rPr>
          <w:rFonts w:ascii="Georgia" w:hAnsi="Georgia"/>
          <w:color w:val="000000"/>
          <w:sz w:val="21"/>
          <w:szCs w:val="21"/>
        </w:rPr>
        <w:t>mission is to inspire and enable all young people, especially those who need us most, to realize their full potential as productive, responsible and caring citizens.</w:t>
      </w:r>
      <w:r>
        <w:rPr>
          <w:rFonts w:ascii="Georgia" w:hAnsi="Georgia"/>
          <w:color w:val="000000"/>
          <w:sz w:val="21"/>
          <w:szCs w:val="21"/>
        </w:rPr>
        <w:t xml:space="preserve">  </w:t>
      </w:r>
      <w:r w:rsidRPr="00C24468">
        <w:rPr>
          <w:rFonts w:ascii="Georgia" w:hAnsi="Georgia"/>
          <w:color w:val="000000"/>
          <w:sz w:val="21"/>
          <w:szCs w:val="21"/>
        </w:rPr>
        <w:t>The funds will be used to support 2 cycles of the SMART program (Skills, Mastery, and Resistance Training) that teaches girls health and life skills to develop health alternatives and lifestyles.</w:t>
      </w:r>
    </w:p>
    <w:p w:rsidR="00C24468" w:rsidRDefault="00C24468" w:rsidP="00C24468">
      <w:pPr>
        <w:pStyle w:val="NormalWeb"/>
        <w:spacing w:line="336" w:lineRule="atLeast"/>
        <w:jc w:val="center"/>
        <w:rPr>
          <w:rFonts w:ascii="Georgia" w:hAnsi="Georgia"/>
          <w:b/>
          <w:bCs/>
          <w:color w:val="000000"/>
          <w:sz w:val="21"/>
          <w:szCs w:val="21"/>
        </w:rPr>
      </w:pPr>
      <w:r w:rsidRPr="00C24468">
        <w:rPr>
          <w:rFonts w:ascii="Georgia" w:hAnsi="Georgia"/>
          <w:b/>
          <w:bCs/>
          <w:color w:val="000000"/>
          <w:sz w:val="21"/>
          <w:szCs w:val="21"/>
        </w:rPr>
        <w:t>Stony Brook – Millstone Watershed Association - $1</w:t>
      </w:r>
      <w:r>
        <w:rPr>
          <w:rFonts w:ascii="Georgia" w:hAnsi="Georgia"/>
          <w:b/>
          <w:bCs/>
          <w:color w:val="000000"/>
          <w:sz w:val="21"/>
          <w:szCs w:val="21"/>
        </w:rPr>
        <w:t>,428</w:t>
      </w:r>
    </w:p>
    <w:p w:rsidR="00513347" w:rsidRDefault="00C24468" w:rsidP="00513347">
      <w:pPr>
        <w:pStyle w:val="NormalWeb"/>
        <w:spacing w:line="336" w:lineRule="atLeast"/>
        <w:rPr>
          <w:rFonts w:ascii="Georgia" w:hAnsi="Georgia"/>
          <w:color w:val="000000"/>
          <w:sz w:val="21"/>
          <w:szCs w:val="21"/>
        </w:rPr>
      </w:pPr>
      <w:r w:rsidRPr="00C24468">
        <w:rPr>
          <w:rFonts w:ascii="Georgia" w:hAnsi="Georgia"/>
          <w:color w:val="000000"/>
          <w:sz w:val="21"/>
          <w:szCs w:val="21"/>
        </w:rPr>
        <w:t xml:space="preserve">The Stony Brook-Millstone Watershed Association is central New Jersey's first environmental group. </w:t>
      </w:r>
      <w:r>
        <w:rPr>
          <w:rFonts w:ascii="Georgia" w:hAnsi="Georgia"/>
          <w:color w:val="000000"/>
          <w:sz w:val="21"/>
          <w:szCs w:val="21"/>
        </w:rPr>
        <w:t xml:space="preserve">Their </w:t>
      </w:r>
      <w:r w:rsidRPr="00C24468">
        <w:rPr>
          <w:rFonts w:ascii="Georgia" w:hAnsi="Georgia"/>
          <w:color w:val="000000"/>
          <w:sz w:val="21"/>
          <w:szCs w:val="21"/>
        </w:rPr>
        <w:t xml:space="preserve">goal is to improve the health and quality of central New Jersey's water and sustain a network of protected habitats for wildlife and people. </w:t>
      </w:r>
      <w:r>
        <w:rPr>
          <w:rFonts w:ascii="Georgia" w:hAnsi="Georgia"/>
          <w:color w:val="000000"/>
          <w:sz w:val="21"/>
          <w:szCs w:val="21"/>
        </w:rPr>
        <w:t xml:space="preserve"> </w:t>
      </w:r>
      <w:r w:rsidRPr="00C24468">
        <w:rPr>
          <w:rFonts w:ascii="Georgia" w:hAnsi="Georgia"/>
          <w:color w:val="000000"/>
          <w:sz w:val="21"/>
          <w:szCs w:val="21"/>
        </w:rPr>
        <w:t>The funds will be used to support the Itty Bitty Book Club that provides in class programming and a small collection of books that focuses on the natural world to 2 underserved pre-school classrooms in Trenton, NJ.  It also includes a field trip to the Watershed Nature Reserve in Hopewell so that the children can have hands on experiences.</w:t>
      </w:r>
    </w:p>
    <w:p w:rsidR="00C24468" w:rsidRDefault="00C24468" w:rsidP="00C24468">
      <w:pPr>
        <w:pStyle w:val="NormalWeb"/>
        <w:spacing w:line="336" w:lineRule="atLeast"/>
        <w:jc w:val="center"/>
        <w:rPr>
          <w:rFonts w:ascii="Georgia" w:hAnsi="Georgia"/>
          <w:b/>
          <w:bCs/>
          <w:color w:val="000000"/>
          <w:sz w:val="21"/>
          <w:szCs w:val="21"/>
        </w:rPr>
      </w:pPr>
      <w:r w:rsidRPr="00C24468">
        <w:rPr>
          <w:rFonts w:ascii="Georgia" w:hAnsi="Georgia"/>
          <w:b/>
          <w:bCs/>
          <w:color w:val="000000"/>
          <w:sz w:val="21"/>
          <w:szCs w:val="21"/>
        </w:rPr>
        <w:t>Tabor Children’s House - $1</w:t>
      </w:r>
      <w:r>
        <w:rPr>
          <w:rFonts w:ascii="Georgia" w:hAnsi="Georgia"/>
          <w:b/>
          <w:bCs/>
          <w:color w:val="000000"/>
          <w:sz w:val="21"/>
          <w:szCs w:val="21"/>
        </w:rPr>
        <w:t>,</w:t>
      </w:r>
      <w:r w:rsidRPr="00C24468">
        <w:rPr>
          <w:rFonts w:ascii="Georgia" w:hAnsi="Georgia"/>
          <w:b/>
          <w:bCs/>
          <w:color w:val="000000"/>
          <w:sz w:val="21"/>
          <w:szCs w:val="21"/>
        </w:rPr>
        <w:t>496</w:t>
      </w:r>
    </w:p>
    <w:p w:rsidR="00513347" w:rsidRDefault="00FB14A1" w:rsidP="00C24468">
      <w:pPr>
        <w:pStyle w:val="NormalWeb"/>
        <w:spacing w:line="336" w:lineRule="atLeast"/>
        <w:rPr>
          <w:rFonts w:ascii="Georgia" w:hAnsi="Georgia"/>
          <w:color w:val="000000"/>
          <w:sz w:val="21"/>
          <w:szCs w:val="21"/>
        </w:rPr>
      </w:pPr>
      <w:r w:rsidRPr="00FB14A1">
        <w:rPr>
          <w:rFonts w:ascii="Georgia" w:hAnsi="Georgia"/>
          <w:color w:val="000000"/>
          <w:sz w:val="21"/>
          <w:szCs w:val="21"/>
        </w:rPr>
        <w:t xml:space="preserve">Tabor Children’s House is committed to providing quality early care and education in a safe, nurturing, culturally-competent environment that helps to develop the potential of ALL children. </w:t>
      </w:r>
      <w:r w:rsidR="00C24468" w:rsidRPr="00C24468">
        <w:rPr>
          <w:rFonts w:ascii="Georgia" w:hAnsi="Georgia"/>
          <w:color w:val="000000"/>
          <w:sz w:val="21"/>
          <w:szCs w:val="21"/>
        </w:rPr>
        <w:t>The funds will be used for materials for their Parent-Child Kindergarten Preparedness program.  The goal is to help children prepare for kindergarten and to foster parent involvement in the children’s education.  The funds will be used to purchase Transition to School backpacks and Getting Ready to Read activity boxes for 30 children.</w:t>
      </w:r>
    </w:p>
    <w:p w:rsidR="00C24468" w:rsidRDefault="00C24468" w:rsidP="00C24468">
      <w:pPr>
        <w:pStyle w:val="NormalWeb"/>
        <w:spacing w:line="336" w:lineRule="atLeast"/>
        <w:jc w:val="center"/>
        <w:rPr>
          <w:rFonts w:ascii="Georgia" w:hAnsi="Georgia"/>
          <w:b/>
          <w:bCs/>
          <w:color w:val="000000"/>
          <w:sz w:val="21"/>
          <w:szCs w:val="21"/>
        </w:rPr>
      </w:pPr>
      <w:r w:rsidRPr="00C24468">
        <w:rPr>
          <w:rFonts w:ascii="Georgia" w:hAnsi="Georgia"/>
          <w:b/>
          <w:bCs/>
          <w:color w:val="000000"/>
          <w:sz w:val="21"/>
          <w:szCs w:val="21"/>
        </w:rPr>
        <w:t>Young Scholars Institute - $1</w:t>
      </w:r>
      <w:r>
        <w:rPr>
          <w:rFonts w:ascii="Georgia" w:hAnsi="Georgia"/>
          <w:b/>
          <w:bCs/>
          <w:color w:val="000000"/>
          <w:sz w:val="21"/>
          <w:szCs w:val="21"/>
        </w:rPr>
        <w:t>,000</w:t>
      </w:r>
    </w:p>
    <w:p w:rsidR="0059124E" w:rsidRPr="00513347" w:rsidRDefault="00C24468" w:rsidP="00513347">
      <w:pPr>
        <w:pStyle w:val="NormalWeb"/>
        <w:spacing w:line="336" w:lineRule="atLeast"/>
        <w:rPr>
          <w:rFonts w:ascii="Georgia" w:hAnsi="Georgia"/>
          <w:color w:val="000000"/>
          <w:sz w:val="21"/>
          <w:szCs w:val="21"/>
        </w:rPr>
      </w:pPr>
      <w:r w:rsidRPr="00C24468">
        <w:rPr>
          <w:rFonts w:ascii="Georgia" w:hAnsi="Georgia"/>
          <w:color w:val="000000"/>
          <w:sz w:val="21"/>
          <w:szCs w:val="21"/>
        </w:rPr>
        <w:t>The mission of Young Scholars’ Institute is to empower Trenton-area youth through educational, recreational and cultural activities to help them develop the skills necessary to excel academically and to maximize their academic, vocational and career choices</w:t>
      </w:r>
      <w:r w:rsidR="00FB14A1">
        <w:rPr>
          <w:rFonts w:ascii="Georgia" w:hAnsi="Georgia"/>
          <w:color w:val="000000"/>
          <w:sz w:val="21"/>
          <w:szCs w:val="21"/>
        </w:rPr>
        <w:t xml:space="preserve">. </w:t>
      </w:r>
      <w:r w:rsidRPr="00C24468">
        <w:rPr>
          <w:rFonts w:ascii="Georgia" w:hAnsi="Georgia"/>
          <w:color w:val="000000"/>
          <w:sz w:val="21"/>
          <w:szCs w:val="21"/>
        </w:rPr>
        <w:t xml:space="preserve">This grant </w:t>
      </w:r>
      <w:r w:rsidR="00FB14A1">
        <w:rPr>
          <w:rFonts w:ascii="Georgia" w:hAnsi="Georgia"/>
          <w:color w:val="000000"/>
          <w:sz w:val="21"/>
          <w:szCs w:val="21"/>
        </w:rPr>
        <w:t>will</w:t>
      </w:r>
      <w:r w:rsidRPr="00C24468">
        <w:rPr>
          <w:rFonts w:ascii="Georgia" w:hAnsi="Georgia"/>
          <w:color w:val="000000"/>
          <w:sz w:val="21"/>
          <w:szCs w:val="21"/>
        </w:rPr>
        <w:t xml:space="preserve"> help pay for supplies </w:t>
      </w:r>
      <w:proofErr w:type="gramStart"/>
      <w:r w:rsidRPr="00C24468">
        <w:rPr>
          <w:rFonts w:ascii="Georgia" w:hAnsi="Georgia"/>
          <w:color w:val="000000"/>
          <w:sz w:val="21"/>
          <w:szCs w:val="21"/>
        </w:rPr>
        <w:t>for</w:t>
      </w:r>
      <w:proofErr w:type="gramEnd"/>
      <w:r w:rsidRPr="00C24468">
        <w:rPr>
          <w:rFonts w:ascii="Georgia" w:hAnsi="Georgia"/>
          <w:color w:val="000000"/>
          <w:sz w:val="21"/>
          <w:szCs w:val="21"/>
        </w:rPr>
        <w:t xml:space="preserve"> its one-to-one tutoring and its Saturday Reading Adventure program.</w:t>
      </w:r>
    </w:p>
    <w:sectPr w:rsidR="0059124E" w:rsidRPr="00513347" w:rsidSect="009120C1">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C016F"/>
    <w:multiLevelType w:val="hybridMultilevel"/>
    <w:tmpl w:val="3F82D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879C6"/>
    <w:multiLevelType w:val="hybridMultilevel"/>
    <w:tmpl w:val="FDA8BCEC"/>
    <w:lvl w:ilvl="0" w:tplc="48C894BC">
      <w:start w:val="1"/>
      <w:numFmt w:val="bullet"/>
      <w:lvlText w:val=""/>
      <w:lvlJc w:val="left"/>
      <w:pPr>
        <w:tabs>
          <w:tab w:val="num" w:pos="720"/>
        </w:tabs>
        <w:ind w:left="720" w:hanging="360"/>
      </w:pPr>
      <w:rPr>
        <w:rFonts w:ascii="Wingdings" w:hAnsi="Wingdings" w:hint="default"/>
      </w:rPr>
    </w:lvl>
    <w:lvl w:ilvl="1" w:tplc="806C3CEE">
      <w:start w:val="1"/>
      <w:numFmt w:val="bullet"/>
      <w:lvlText w:val=""/>
      <w:lvlJc w:val="left"/>
      <w:pPr>
        <w:tabs>
          <w:tab w:val="num" w:pos="1440"/>
        </w:tabs>
        <w:ind w:left="1440" w:hanging="360"/>
      </w:pPr>
      <w:rPr>
        <w:rFonts w:ascii="Wingdings" w:hAnsi="Wingdings" w:hint="default"/>
      </w:rPr>
    </w:lvl>
    <w:lvl w:ilvl="2" w:tplc="F9248F30" w:tentative="1">
      <w:start w:val="1"/>
      <w:numFmt w:val="bullet"/>
      <w:lvlText w:val=""/>
      <w:lvlJc w:val="left"/>
      <w:pPr>
        <w:tabs>
          <w:tab w:val="num" w:pos="2160"/>
        </w:tabs>
        <w:ind w:left="2160" w:hanging="360"/>
      </w:pPr>
      <w:rPr>
        <w:rFonts w:ascii="Wingdings" w:hAnsi="Wingdings" w:hint="default"/>
      </w:rPr>
    </w:lvl>
    <w:lvl w:ilvl="3" w:tplc="BE3C98F6" w:tentative="1">
      <w:start w:val="1"/>
      <w:numFmt w:val="bullet"/>
      <w:lvlText w:val=""/>
      <w:lvlJc w:val="left"/>
      <w:pPr>
        <w:tabs>
          <w:tab w:val="num" w:pos="2880"/>
        </w:tabs>
        <w:ind w:left="2880" w:hanging="360"/>
      </w:pPr>
      <w:rPr>
        <w:rFonts w:ascii="Wingdings" w:hAnsi="Wingdings" w:hint="default"/>
      </w:rPr>
    </w:lvl>
    <w:lvl w:ilvl="4" w:tplc="C23AB9CC" w:tentative="1">
      <w:start w:val="1"/>
      <w:numFmt w:val="bullet"/>
      <w:lvlText w:val=""/>
      <w:lvlJc w:val="left"/>
      <w:pPr>
        <w:tabs>
          <w:tab w:val="num" w:pos="3600"/>
        </w:tabs>
        <w:ind w:left="3600" w:hanging="360"/>
      </w:pPr>
      <w:rPr>
        <w:rFonts w:ascii="Wingdings" w:hAnsi="Wingdings" w:hint="default"/>
      </w:rPr>
    </w:lvl>
    <w:lvl w:ilvl="5" w:tplc="4B06AB90" w:tentative="1">
      <w:start w:val="1"/>
      <w:numFmt w:val="bullet"/>
      <w:lvlText w:val=""/>
      <w:lvlJc w:val="left"/>
      <w:pPr>
        <w:tabs>
          <w:tab w:val="num" w:pos="4320"/>
        </w:tabs>
        <w:ind w:left="4320" w:hanging="360"/>
      </w:pPr>
      <w:rPr>
        <w:rFonts w:ascii="Wingdings" w:hAnsi="Wingdings" w:hint="default"/>
      </w:rPr>
    </w:lvl>
    <w:lvl w:ilvl="6" w:tplc="2DF688B2" w:tentative="1">
      <w:start w:val="1"/>
      <w:numFmt w:val="bullet"/>
      <w:lvlText w:val=""/>
      <w:lvlJc w:val="left"/>
      <w:pPr>
        <w:tabs>
          <w:tab w:val="num" w:pos="5040"/>
        </w:tabs>
        <w:ind w:left="5040" w:hanging="360"/>
      </w:pPr>
      <w:rPr>
        <w:rFonts w:ascii="Wingdings" w:hAnsi="Wingdings" w:hint="default"/>
      </w:rPr>
    </w:lvl>
    <w:lvl w:ilvl="7" w:tplc="8B94569C" w:tentative="1">
      <w:start w:val="1"/>
      <w:numFmt w:val="bullet"/>
      <w:lvlText w:val=""/>
      <w:lvlJc w:val="left"/>
      <w:pPr>
        <w:tabs>
          <w:tab w:val="num" w:pos="5760"/>
        </w:tabs>
        <w:ind w:left="5760" w:hanging="360"/>
      </w:pPr>
      <w:rPr>
        <w:rFonts w:ascii="Wingdings" w:hAnsi="Wingdings" w:hint="default"/>
      </w:rPr>
    </w:lvl>
    <w:lvl w:ilvl="8" w:tplc="06CAF596" w:tentative="1">
      <w:start w:val="1"/>
      <w:numFmt w:val="bullet"/>
      <w:lvlText w:val=""/>
      <w:lvlJc w:val="left"/>
      <w:pPr>
        <w:tabs>
          <w:tab w:val="num" w:pos="6480"/>
        </w:tabs>
        <w:ind w:left="6480" w:hanging="360"/>
      </w:pPr>
      <w:rPr>
        <w:rFonts w:ascii="Wingdings" w:hAnsi="Wingdings" w:hint="default"/>
      </w:rPr>
    </w:lvl>
  </w:abstractNum>
  <w:abstractNum w:abstractNumId="2">
    <w:nsid w:val="1A5E2FD7"/>
    <w:multiLevelType w:val="multilevel"/>
    <w:tmpl w:val="8D40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846B7"/>
    <w:multiLevelType w:val="hybridMultilevel"/>
    <w:tmpl w:val="5BB23512"/>
    <w:lvl w:ilvl="0" w:tplc="83B8D3EA">
      <w:start w:val="1"/>
      <w:numFmt w:val="bullet"/>
      <w:lvlText w:val=""/>
      <w:lvlJc w:val="left"/>
      <w:pPr>
        <w:tabs>
          <w:tab w:val="num" w:pos="720"/>
        </w:tabs>
        <w:ind w:left="720" w:hanging="360"/>
      </w:pPr>
      <w:rPr>
        <w:rFonts w:ascii="Wingdings" w:hAnsi="Wingdings" w:hint="default"/>
      </w:rPr>
    </w:lvl>
    <w:lvl w:ilvl="1" w:tplc="7682DBA8">
      <w:start w:val="1"/>
      <w:numFmt w:val="bullet"/>
      <w:lvlText w:val=""/>
      <w:lvlJc w:val="left"/>
      <w:pPr>
        <w:tabs>
          <w:tab w:val="num" w:pos="1440"/>
        </w:tabs>
        <w:ind w:left="1440" w:hanging="360"/>
      </w:pPr>
      <w:rPr>
        <w:rFonts w:ascii="Wingdings" w:hAnsi="Wingdings" w:hint="default"/>
      </w:rPr>
    </w:lvl>
    <w:lvl w:ilvl="2" w:tplc="3E5A7616" w:tentative="1">
      <w:start w:val="1"/>
      <w:numFmt w:val="bullet"/>
      <w:lvlText w:val=""/>
      <w:lvlJc w:val="left"/>
      <w:pPr>
        <w:tabs>
          <w:tab w:val="num" w:pos="2160"/>
        </w:tabs>
        <w:ind w:left="2160" w:hanging="360"/>
      </w:pPr>
      <w:rPr>
        <w:rFonts w:ascii="Wingdings" w:hAnsi="Wingdings" w:hint="default"/>
      </w:rPr>
    </w:lvl>
    <w:lvl w:ilvl="3" w:tplc="CD56F018" w:tentative="1">
      <w:start w:val="1"/>
      <w:numFmt w:val="bullet"/>
      <w:lvlText w:val=""/>
      <w:lvlJc w:val="left"/>
      <w:pPr>
        <w:tabs>
          <w:tab w:val="num" w:pos="2880"/>
        </w:tabs>
        <w:ind w:left="2880" w:hanging="360"/>
      </w:pPr>
      <w:rPr>
        <w:rFonts w:ascii="Wingdings" w:hAnsi="Wingdings" w:hint="default"/>
      </w:rPr>
    </w:lvl>
    <w:lvl w:ilvl="4" w:tplc="4E522CA0" w:tentative="1">
      <w:start w:val="1"/>
      <w:numFmt w:val="bullet"/>
      <w:lvlText w:val=""/>
      <w:lvlJc w:val="left"/>
      <w:pPr>
        <w:tabs>
          <w:tab w:val="num" w:pos="3600"/>
        </w:tabs>
        <w:ind w:left="3600" w:hanging="360"/>
      </w:pPr>
      <w:rPr>
        <w:rFonts w:ascii="Wingdings" w:hAnsi="Wingdings" w:hint="default"/>
      </w:rPr>
    </w:lvl>
    <w:lvl w:ilvl="5" w:tplc="6A3C1354" w:tentative="1">
      <w:start w:val="1"/>
      <w:numFmt w:val="bullet"/>
      <w:lvlText w:val=""/>
      <w:lvlJc w:val="left"/>
      <w:pPr>
        <w:tabs>
          <w:tab w:val="num" w:pos="4320"/>
        </w:tabs>
        <w:ind w:left="4320" w:hanging="360"/>
      </w:pPr>
      <w:rPr>
        <w:rFonts w:ascii="Wingdings" w:hAnsi="Wingdings" w:hint="default"/>
      </w:rPr>
    </w:lvl>
    <w:lvl w:ilvl="6" w:tplc="F984EEBE" w:tentative="1">
      <w:start w:val="1"/>
      <w:numFmt w:val="bullet"/>
      <w:lvlText w:val=""/>
      <w:lvlJc w:val="left"/>
      <w:pPr>
        <w:tabs>
          <w:tab w:val="num" w:pos="5040"/>
        </w:tabs>
        <w:ind w:left="5040" w:hanging="360"/>
      </w:pPr>
      <w:rPr>
        <w:rFonts w:ascii="Wingdings" w:hAnsi="Wingdings" w:hint="default"/>
      </w:rPr>
    </w:lvl>
    <w:lvl w:ilvl="7" w:tplc="A97A3DCA" w:tentative="1">
      <w:start w:val="1"/>
      <w:numFmt w:val="bullet"/>
      <w:lvlText w:val=""/>
      <w:lvlJc w:val="left"/>
      <w:pPr>
        <w:tabs>
          <w:tab w:val="num" w:pos="5760"/>
        </w:tabs>
        <w:ind w:left="5760" w:hanging="360"/>
      </w:pPr>
      <w:rPr>
        <w:rFonts w:ascii="Wingdings" w:hAnsi="Wingdings" w:hint="default"/>
      </w:rPr>
    </w:lvl>
    <w:lvl w:ilvl="8" w:tplc="CA584870" w:tentative="1">
      <w:start w:val="1"/>
      <w:numFmt w:val="bullet"/>
      <w:lvlText w:val=""/>
      <w:lvlJc w:val="left"/>
      <w:pPr>
        <w:tabs>
          <w:tab w:val="num" w:pos="6480"/>
        </w:tabs>
        <w:ind w:left="6480" w:hanging="360"/>
      </w:pPr>
      <w:rPr>
        <w:rFonts w:ascii="Wingdings" w:hAnsi="Wingdings" w:hint="default"/>
      </w:rPr>
    </w:lvl>
  </w:abstractNum>
  <w:abstractNum w:abstractNumId="4">
    <w:nsid w:val="416D2BB1"/>
    <w:multiLevelType w:val="hybridMultilevel"/>
    <w:tmpl w:val="A976AEEC"/>
    <w:lvl w:ilvl="0" w:tplc="FF7A7566">
      <w:start w:val="1"/>
      <w:numFmt w:val="bullet"/>
      <w:lvlText w:val=""/>
      <w:lvlJc w:val="left"/>
      <w:pPr>
        <w:tabs>
          <w:tab w:val="num" w:pos="720"/>
        </w:tabs>
        <w:ind w:left="720" w:hanging="360"/>
      </w:pPr>
      <w:rPr>
        <w:rFonts w:ascii="Wingdings" w:hAnsi="Wingdings" w:hint="default"/>
      </w:rPr>
    </w:lvl>
    <w:lvl w:ilvl="1" w:tplc="332A2E1A">
      <w:start w:val="1"/>
      <w:numFmt w:val="bullet"/>
      <w:lvlText w:val=""/>
      <w:lvlJc w:val="left"/>
      <w:pPr>
        <w:tabs>
          <w:tab w:val="num" w:pos="1440"/>
        </w:tabs>
        <w:ind w:left="1440" w:hanging="360"/>
      </w:pPr>
      <w:rPr>
        <w:rFonts w:ascii="Wingdings" w:hAnsi="Wingdings" w:hint="default"/>
      </w:rPr>
    </w:lvl>
    <w:lvl w:ilvl="2" w:tplc="1D86F9C6" w:tentative="1">
      <w:start w:val="1"/>
      <w:numFmt w:val="bullet"/>
      <w:lvlText w:val=""/>
      <w:lvlJc w:val="left"/>
      <w:pPr>
        <w:tabs>
          <w:tab w:val="num" w:pos="2160"/>
        </w:tabs>
        <w:ind w:left="2160" w:hanging="360"/>
      </w:pPr>
      <w:rPr>
        <w:rFonts w:ascii="Wingdings" w:hAnsi="Wingdings" w:hint="default"/>
      </w:rPr>
    </w:lvl>
    <w:lvl w:ilvl="3" w:tplc="C68C7C16" w:tentative="1">
      <w:start w:val="1"/>
      <w:numFmt w:val="bullet"/>
      <w:lvlText w:val=""/>
      <w:lvlJc w:val="left"/>
      <w:pPr>
        <w:tabs>
          <w:tab w:val="num" w:pos="2880"/>
        </w:tabs>
        <w:ind w:left="2880" w:hanging="360"/>
      </w:pPr>
      <w:rPr>
        <w:rFonts w:ascii="Wingdings" w:hAnsi="Wingdings" w:hint="default"/>
      </w:rPr>
    </w:lvl>
    <w:lvl w:ilvl="4" w:tplc="FA56634C" w:tentative="1">
      <w:start w:val="1"/>
      <w:numFmt w:val="bullet"/>
      <w:lvlText w:val=""/>
      <w:lvlJc w:val="left"/>
      <w:pPr>
        <w:tabs>
          <w:tab w:val="num" w:pos="3600"/>
        </w:tabs>
        <w:ind w:left="3600" w:hanging="360"/>
      </w:pPr>
      <w:rPr>
        <w:rFonts w:ascii="Wingdings" w:hAnsi="Wingdings" w:hint="default"/>
      </w:rPr>
    </w:lvl>
    <w:lvl w:ilvl="5" w:tplc="E6F4DA4A" w:tentative="1">
      <w:start w:val="1"/>
      <w:numFmt w:val="bullet"/>
      <w:lvlText w:val=""/>
      <w:lvlJc w:val="left"/>
      <w:pPr>
        <w:tabs>
          <w:tab w:val="num" w:pos="4320"/>
        </w:tabs>
        <w:ind w:left="4320" w:hanging="360"/>
      </w:pPr>
      <w:rPr>
        <w:rFonts w:ascii="Wingdings" w:hAnsi="Wingdings" w:hint="default"/>
      </w:rPr>
    </w:lvl>
    <w:lvl w:ilvl="6" w:tplc="0CA0AA00" w:tentative="1">
      <w:start w:val="1"/>
      <w:numFmt w:val="bullet"/>
      <w:lvlText w:val=""/>
      <w:lvlJc w:val="left"/>
      <w:pPr>
        <w:tabs>
          <w:tab w:val="num" w:pos="5040"/>
        </w:tabs>
        <w:ind w:left="5040" w:hanging="360"/>
      </w:pPr>
      <w:rPr>
        <w:rFonts w:ascii="Wingdings" w:hAnsi="Wingdings" w:hint="default"/>
      </w:rPr>
    </w:lvl>
    <w:lvl w:ilvl="7" w:tplc="768C3556" w:tentative="1">
      <w:start w:val="1"/>
      <w:numFmt w:val="bullet"/>
      <w:lvlText w:val=""/>
      <w:lvlJc w:val="left"/>
      <w:pPr>
        <w:tabs>
          <w:tab w:val="num" w:pos="5760"/>
        </w:tabs>
        <w:ind w:left="5760" w:hanging="360"/>
      </w:pPr>
      <w:rPr>
        <w:rFonts w:ascii="Wingdings" w:hAnsi="Wingdings" w:hint="default"/>
      </w:rPr>
    </w:lvl>
    <w:lvl w:ilvl="8" w:tplc="8B78E3FE" w:tentative="1">
      <w:start w:val="1"/>
      <w:numFmt w:val="bullet"/>
      <w:lvlText w:val=""/>
      <w:lvlJc w:val="left"/>
      <w:pPr>
        <w:tabs>
          <w:tab w:val="num" w:pos="6480"/>
        </w:tabs>
        <w:ind w:left="6480" w:hanging="360"/>
      </w:pPr>
      <w:rPr>
        <w:rFonts w:ascii="Wingdings" w:hAnsi="Wingdings" w:hint="default"/>
      </w:rPr>
    </w:lvl>
  </w:abstractNum>
  <w:abstractNum w:abstractNumId="5">
    <w:nsid w:val="47B95AB2"/>
    <w:multiLevelType w:val="hybridMultilevel"/>
    <w:tmpl w:val="442CD2C4"/>
    <w:lvl w:ilvl="0" w:tplc="40101BC8">
      <w:start w:val="1"/>
      <w:numFmt w:val="bullet"/>
      <w:lvlText w:val="•"/>
      <w:lvlJc w:val="left"/>
      <w:pPr>
        <w:tabs>
          <w:tab w:val="num" w:pos="720"/>
        </w:tabs>
        <w:ind w:left="720" w:hanging="360"/>
      </w:pPr>
      <w:rPr>
        <w:rFonts w:ascii="Arial" w:hAnsi="Arial" w:hint="default"/>
      </w:rPr>
    </w:lvl>
    <w:lvl w:ilvl="1" w:tplc="52120F0A" w:tentative="1">
      <w:start w:val="1"/>
      <w:numFmt w:val="bullet"/>
      <w:lvlText w:val="•"/>
      <w:lvlJc w:val="left"/>
      <w:pPr>
        <w:tabs>
          <w:tab w:val="num" w:pos="1440"/>
        </w:tabs>
        <w:ind w:left="1440" w:hanging="360"/>
      </w:pPr>
      <w:rPr>
        <w:rFonts w:ascii="Arial" w:hAnsi="Arial" w:hint="default"/>
      </w:rPr>
    </w:lvl>
    <w:lvl w:ilvl="2" w:tplc="5FCCAD36" w:tentative="1">
      <w:start w:val="1"/>
      <w:numFmt w:val="bullet"/>
      <w:lvlText w:val="•"/>
      <w:lvlJc w:val="left"/>
      <w:pPr>
        <w:tabs>
          <w:tab w:val="num" w:pos="2160"/>
        </w:tabs>
        <w:ind w:left="2160" w:hanging="360"/>
      </w:pPr>
      <w:rPr>
        <w:rFonts w:ascii="Arial" w:hAnsi="Arial" w:hint="default"/>
      </w:rPr>
    </w:lvl>
    <w:lvl w:ilvl="3" w:tplc="975AE960" w:tentative="1">
      <w:start w:val="1"/>
      <w:numFmt w:val="bullet"/>
      <w:lvlText w:val="•"/>
      <w:lvlJc w:val="left"/>
      <w:pPr>
        <w:tabs>
          <w:tab w:val="num" w:pos="2880"/>
        </w:tabs>
        <w:ind w:left="2880" w:hanging="360"/>
      </w:pPr>
      <w:rPr>
        <w:rFonts w:ascii="Arial" w:hAnsi="Arial" w:hint="default"/>
      </w:rPr>
    </w:lvl>
    <w:lvl w:ilvl="4" w:tplc="B14A18B2" w:tentative="1">
      <w:start w:val="1"/>
      <w:numFmt w:val="bullet"/>
      <w:lvlText w:val="•"/>
      <w:lvlJc w:val="left"/>
      <w:pPr>
        <w:tabs>
          <w:tab w:val="num" w:pos="3600"/>
        </w:tabs>
        <w:ind w:left="3600" w:hanging="360"/>
      </w:pPr>
      <w:rPr>
        <w:rFonts w:ascii="Arial" w:hAnsi="Arial" w:hint="default"/>
      </w:rPr>
    </w:lvl>
    <w:lvl w:ilvl="5" w:tplc="BD04E5D0" w:tentative="1">
      <w:start w:val="1"/>
      <w:numFmt w:val="bullet"/>
      <w:lvlText w:val="•"/>
      <w:lvlJc w:val="left"/>
      <w:pPr>
        <w:tabs>
          <w:tab w:val="num" w:pos="4320"/>
        </w:tabs>
        <w:ind w:left="4320" w:hanging="360"/>
      </w:pPr>
      <w:rPr>
        <w:rFonts w:ascii="Arial" w:hAnsi="Arial" w:hint="default"/>
      </w:rPr>
    </w:lvl>
    <w:lvl w:ilvl="6" w:tplc="07021D42" w:tentative="1">
      <w:start w:val="1"/>
      <w:numFmt w:val="bullet"/>
      <w:lvlText w:val="•"/>
      <w:lvlJc w:val="left"/>
      <w:pPr>
        <w:tabs>
          <w:tab w:val="num" w:pos="5040"/>
        </w:tabs>
        <w:ind w:left="5040" w:hanging="360"/>
      </w:pPr>
      <w:rPr>
        <w:rFonts w:ascii="Arial" w:hAnsi="Arial" w:hint="default"/>
      </w:rPr>
    </w:lvl>
    <w:lvl w:ilvl="7" w:tplc="D284CAD8" w:tentative="1">
      <w:start w:val="1"/>
      <w:numFmt w:val="bullet"/>
      <w:lvlText w:val="•"/>
      <w:lvlJc w:val="left"/>
      <w:pPr>
        <w:tabs>
          <w:tab w:val="num" w:pos="5760"/>
        </w:tabs>
        <w:ind w:left="5760" w:hanging="360"/>
      </w:pPr>
      <w:rPr>
        <w:rFonts w:ascii="Arial" w:hAnsi="Arial" w:hint="default"/>
      </w:rPr>
    </w:lvl>
    <w:lvl w:ilvl="8" w:tplc="4748FDDA" w:tentative="1">
      <w:start w:val="1"/>
      <w:numFmt w:val="bullet"/>
      <w:lvlText w:val="•"/>
      <w:lvlJc w:val="left"/>
      <w:pPr>
        <w:tabs>
          <w:tab w:val="num" w:pos="6480"/>
        </w:tabs>
        <w:ind w:left="6480" w:hanging="360"/>
      </w:pPr>
      <w:rPr>
        <w:rFonts w:ascii="Arial" w:hAnsi="Arial" w:hint="default"/>
      </w:rPr>
    </w:lvl>
  </w:abstractNum>
  <w:abstractNum w:abstractNumId="6">
    <w:nsid w:val="54AB6925"/>
    <w:multiLevelType w:val="hybridMultilevel"/>
    <w:tmpl w:val="FAD69A4C"/>
    <w:lvl w:ilvl="0" w:tplc="DB5A98A0">
      <w:start w:val="1"/>
      <w:numFmt w:val="bullet"/>
      <w:lvlText w:val=""/>
      <w:lvlJc w:val="left"/>
      <w:pPr>
        <w:tabs>
          <w:tab w:val="num" w:pos="720"/>
        </w:tabs>
        <w:ind w:left="720" w:hanging="360"/>
      </w:pPr>
      <w:rPr>
        <w:rFonts w:ascii="Wingdings" w:hAnsi="Wingdings" w:hint="default"/>
      </w:rPr>
    </w:lvl>
    <w:lvl w:ilvl="1" w:tplc="AA74A9C4">
      <w:start w:val="1"/>
      <w:numFmt w:val="bullet"/>
      <w:lvlText w:val=""/>
      <w:lvlJc w:val="left"/>
      <w:pPr>
        <w:tabs>
          <w:tab w:val="num" w:pos="1440"/>
        </w:tabs>
        <w:ind w:left="1440" w:hanging="360"/>
      </w:pPr>
      <w:rPr>
        <w:rFonts w:ascii="Wingdings" w:hAnsi="Wingdings" w:hint="default"/>
      </w:rPr>
    </w:lvl>
    <w:lvl w:ilvl="2" w:tplc="4BBE3ACE" w:tentative="1">
      <w:start w:val="1"/>
      <w:numFmt w:val="bullet"/>
      <w:lvlText w:val=""/>
      <w:lvlJc w:val="left"/>
      <w:pPr>
        <w:tabs>
          <w:tab w:val="num" w:pos="2160"/>
        </w:tabs>
        <w:ind w:left="2160" w:hanging="360"/>
      </w:pPr>
      <w:rPr>
        <w:rFonts w:ascii="Wingdings" w:hAnsi="Wingdings" w:hint="default"/>
      </w:rPr>
    </w:lvl>
    <w:lvl w:ilvl="3" w:tplc="42C2A002" w:tentative="1">
      <w:start w:val="1"/>
      <w:numFmt w:val="bullet"/>
      <w:lvlText w:val=""/>
      <w:lvlJc w:val="left"/>
      <w:pPr>
        <w:tabs>
          <w:tab w:val="num" w:pos="2880"/>
        </w:tabs>
        <w:ind w:left="2880" w:hanging="360"/>
      </w:pPr>
      <w:rPr>
        <w:rFonts w:ascii="Wingdings" w:hAnsi="Wingdings" w:hint="default"/>
      </w:rPr>
    </w:lvl>
    <w:lvl w:ilvl="4" w:tplc="02168270" w:tentative="1">
      <w:start w:val="1"/>
      <w:numFmt w:val="bullet"/>
      <w:lvlText w:val=""/>
      <w:lvlJc w:val="left"/>
      <w:pPr>
        <w:tabs>
          <w:tab w:val="num" w:pos="3600"/>
        </w:tabs>
        <w:ind w:left="3600" w:hanging="360"/>
      </w:pPr>
      <w:rPr>
        <w:rFonts w:ascii="Wingdings" w:hAnsi="Wingdings" w:hint="default"/>
      </w:rPr>
    </w:lvl>
    <w:lvl w:ilvl="5" w:tplc="6FFC907C" w:tentative="1">
      <w:start w:val="1"/>
      <w:numFmt w:val="bullet"/>
      <w:lvlText w:val=""/>
      <w:lvlJc w:val="left"/>
      <w:pPr>
        <w:tabs>
          <w:tab w:val="num" w:pos="4320"/>
        </w:tabs>
        <w:ind w:left="4320" w:hanging="360"/>
      </w:pPr>
      <w:rPr>
        <w:rFonts w:ascii="Wingdings" w:hAnsi="Wingdings" w:hint="default"/>
      </w:rPr>
    </w:lvl>
    <w:lvl w:ilvl="6" w:tplc="8C46EF78" w:tentative="1">
      <w:start w:val="1"/>
      <w:numFmt w:val="bullet"/>
      <w:lvlText w:val=""/>
      <w:lvlJc w:val="left"/>
      <w:pPr>
        <w:tabs>
          <w:tab w:val="num" w:pos="5040"/>
        </w:tabs>
        <w:ind w:left="5040" w:hanging="360"/>
      </w:pPr>
      <w:rPr>
        <w:rFonts w:ascii="Wingdings" w:hAnsi="Wingdings" w:hint="default"/>
      </w:rPr>
    </w:lvl>
    <w:lvl w:ilvl="7" w:tplc="849CEBA6" w:tentative="1">
      <w:start w:val="1"/>
      <w:numFmt w:val="bullet"/>
      <w:lvlText w:val=""/>
      <w:lvlJc w:val="left"/>
      <w:pPr>
        <w:tabs>
          <w:tab w:val="num" w:pos="5760"/>
        </w:tabs>
        <w:ind w:left="5760" w:hanging="360"/>
      </w:pPr>
      <w:rPr>
        <w:rFonts w:ascii="Wingdings" w:hAnsi="Wingdings" w:hint="default"/>
      </w:rPr>
    </w:lvl>
    <w:lvl w:ilvl="8" w:tplc="C8D04E4C" w:tentative="1">
      <w:start w:val="1"/>
      <w:numFmt w:val="bullet"/>
      <w:lvlText w:val=""/>
      <w:lvlJc w:val="left"/>
      <w:pPr>
        <w:tabs>
          <w:tab w:val="num" w:pos="6480"/>
        </w:tabs>
        <w:ind w:left="6480" w:hanging="360"/>
      </w:pPr>
      <w:rPr>
        <w:rFonts w:ascii="Wingdings" w:hAnsi="Wingdings" w:hint="default"/>
      </w:rPr>
    </w:lvl>
  </w:abstractNum>
  <w:abstractNum w:abstractNumId="7">
    <w:nsid w:val="7EA00204"/>
    <w:multiLevelType w:val="hybridMultilevel"/>
    <w:tmpl w:val="FD64768E"/>
    <w:lvl w:ilvl="0" w:tplc="C05C1060">
      <w:start w:val="1"/>
      <w:numFmt w:val="bullet"/>
      <w:lvlText w:val=""/>
      <w:lvlJc w:val="left"/>
      <w:pPr>
        <w:tabs>
          <w:tab w:val="num" w:pos="720"/>
        </w:tabs>
        <w:ind w:left="720" w:hanging="360"/>
      </w:pPr>
      <w:rPr>
        <w:rFonts w:ascii="Wingdings" w:hAnsi="Wingdings" w:hint="default"/>
      </w:rPr>
    </w:lvl>
    <w:lvl w:ilvl="1" w:tplc="AB964F3C">
      <w:start w:val="1"/>
      <w:numFmt w:val="bullet"/>
      <w:lvlText w:val=""/>
      <w:lvlJc w:val="left"/>
      <w:pPr>
        <w:tabs>
          <w:tab w:val="num" w:pos="1440"/>
        </w:tabs>
        <w:ind w:left="1440" w:hanging="360"/>
      </w:pPr>
      <w:rPr>
        <w:rFonts w:ascii="Wingdings" w:hAnsi="Wingdings" w:hint="default"/>
      </w:rPr>
    </w:lvl>
    <w:lvl w:ilvl="2" w:tplc="2C5C176E" w:tentative="1">
      <w:start w:val="1"/>
      <w:numFmt w:val="bullet"/>
      <w:lvlText w:val=""/>
      <w:lvlJc w:val="left"/>
      <w:pPr>
        <w:tabs>
          <w:tab w:val="num" w:pos="2160"/>
        </w:tabs>
        <w:ind w:left="2160" w:hanging="360"/>
      </w:pPr>
      <w:rPr>
        <w:rFonts w:ascii="Wingdings" w:hAnsi="Wingdings" w:hint="default"/>
      </w:rPr>
    </w:lvl>
    <w:lvl w:ilvl="3" w:tplc="52ECB6E6" w:tentative="1">
      <w:start w:val="1"/>
      <w:numFmt w:val="bullet"/>
      <w:lvlText w:val=""/>
      <w:lvlJc w:val="left"/>
      <w:pPr>
        <w:tabs>
          <w:tab w:val="num" w:pos="2880"/>
        </w:tabs>
        <w:ind w:left="2880" w:hanging="360"/>
      </w:pPr>
      <w:rPr>
        <w:rFonts w:ascii="Wingdings" w:hAnsi="Wingdings" w:hint="default"/>
      </w:rPr>
    </w:lvl>
    <w:lvl w:ilvl="4" w:tplc="2C4226D0" w:tentative="1">
      <w:start w:val="1"/>
      <w:numFmt w:val="bullet"/>
      <w:lvlText w:val=""/>
      <w:lvlJc w:val="left"/>
      <w:pPr>
        <w:tabs>
          <w:tab w:val="num" w:pos="3600"/>
        </w:tabs>
        <w:ind w:left="3600" w:hanging="360"/>
      </w:pPr>
      <w:rPr>
        <w:rFonts w:ascii="Wingdings" w:hAnsi="Wingdings" w:hint="default"/>
      </w:rPr>
    </w:lvl>
    <w:lvl w:ilvl="5" w:tplc="5A303C02" w:tentative="1">
      <w:start w:val="1"/>
      <w:numFmt w:val="bullet"/>
      <w:lvlText w:val=""/>
      <w:lvlJc w:val="left"/>
      <w:pPr>
        <w:tabs>
          <w:tab w:val="num" w:pos="4320"/>
        </w:tabs>
        <w:ind w:left="4320" w:hanging="360"/>
      </w:pPr>
      <w:rPr>
        <w:rFonts w:ascii="Wingdings" w:hAnsi="Wingdings" w:hint="default"/>
      </w:rPr>
    </w:lvl>
    <w:lvl w:ilvl="6" w:tplc="619E5806" w:tentative="1">
      <w:start w:val="1"/>
      <w:numFmt w:val="bullet"/>
      <w:lvlText w:val=""/>
      <w:lvlJc w:val="left"/>
      <w:pPr>
        <w:tabs>
          <w:tab w:val="num" w:pos="5040"/>
        </w:tabs>
        <w:ind w:left="5040" w:hanging="360"/>
      </w:pPr>
      <w:rPr>
        <w:rFonts w:ascii="Wingdings" w:hAnsi="Wingdings" w:hint="default"/>
      </w:rPr>
    </w:lvl>
    <w:lvl w:ilvl="7" w:tplc="684A3774" w:tentative="1">
      <w:start w:val="1"/>
      <w:numFmt w:val="bullet"/>
      <w:lvlText w:val=""/>
      <w:lvlJc w:val="left"/>
      <w:pPr>
        <w:tabs>
          <w:tab w:val="num" w:pos="5760"/>
        </w:tabs>
        <w:ind w:left="5760" w:hanging="360"/>
      </w:pPr>
      <w:rPr>
        <w:rFonts w:ascii="Wingdings" w:hAnsi="Wingdings" w:hint="default"/>
      </w:rPr>
    </w:lvl>
    <w:lvl w:ilvl="8" w:tplc="C9B0081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7DDC"/>
    <w:rsid w:val="000125DB"/>
    <w:rsid w:val="00060D2B"/>
    <w:rsid w:val="00080711"/>
    <w:rsid w:val="000A1D5B"/>
    <w:rsid w:val="000C2934"/>
    <w:rsid w:val="000D2801"/>
    <w:rsid w:val="000E07F8"/>
    <w:rsid w:val="00123376"/>
    <w:rsid w:val="00123CF3"/>
    <w:rsid w:val="0012666C"/>
    <w:rsid w:val="00133E25"/>
    <w:rsid w:val="00140B7E"/>
    <w:rsid w:val="00161A30"/>
    <w:rsid w:val="0019182D"/>
    <w:rsid w:val="00193726"/>
    <w:rsid w:val="001A7628"/>
    <w:rsid w:val="001D7EE8"/>
    <w:rsid w:val="001F27C8"/>
    <w:rsid w:val="00204728"/>
    <w:rsid w:val="00204B98"/>
    <w:rsid w:val="00231B49"/>
    <w:rsid w:val="00243E87"/>
    <w:rsid w:val="00267380"/>
    <w:rsid w:val="002D5BE9"/>
    <w:rsid w:val="002E0D30"/>
    <w:rsid w:val="00300F8F"/>
    <w:rsid w:val="003025C5"/>
    <w:rsid w:val="003115E5"/>
    <w:rsid w:val="0033640D"/>
    <w:rsid w:val="003618DB"/>
    <w:rsid w:val="00394B1A"/>
    <w:rsid w:val="003A2F23"/>
    <w:rsid w:val="00433B72"/>
    <w:rsid w:val="0048062B"/>
    <w:rsid w:val="004B04C2"/>
    <w:rsid w:val="00513347"/>
    <w:rsid w:val="005159EE"/>
    <w:rsid w:val="00517946"/>
    <w:rsid w:val="00522604"/>
    <w:rsid w:val="0055565C"/>
    <w:rsid w:val="00581644"/>
    <w:rsid w:val="0059124E"/>
    <w:rsid w:val="0059334F"/>
    <w:rsid w:val="005E12E4"/>
    <w:rsid w:val="00623E73"/>
    <w:rsid w:val="0063458D"/>
    <w:rsid w:val="00647758"/>
    <w:rsid w:val="00647DC9"/>
    <w:rsid w:val="00652724"/>
    <w:rsid w:val="00665AF7"/>
    <w:rsid w:val="006931FD"/>
    <w:rsid w:val="007556EB"/>
    <w:rsid w:val="007573BC"/>
    <w:rsid w:val="00785667"/>
    <w:rsid w:val="00797473"/>
    <w:rsid w:val="007C01EA"/>
    <w:rsid w:val="007C354F"/>
    <w:rsid w:val="007D5936"/>
    <w:rsid w:val="007F50FE"/>
    <w:rsid w:val="00825542"/>
    <w:rsid w:val="00843B9F"/>
    <w:rsid w:val="00886D25"/>
    <w:rsid w:val="008C59BB"/>
    <w:rsid w:val="008E73C6"/>
    <w:rsid w:val="008F1CEB"/>
    <w:rsid w:val="009120C1"/>
    <w:rsid w:val="00932447"/>
    <w:rsid w:val="00943D19"/>
    <w:rsid w:val="0097269C"/>
    <w:rsid w:val="00975EED"/>
    <w:rsid w:val="00981EF4"/>
    <w:rsid w:val="009C2E5C"/>
    <w:rsid w:val="00A05FAA"/>
    <w:rsid w:val="00A06A6A"/>
    <w:rsid w:val="00A10B0B"/>
    <w:rsid w:val="00A13C22"/>
    <w:rsid w:val="00A20A54"/>
    <w:rsid w:val="00A42085"/>
    <w:rsid w:val="00A476D4"/>
    <w:rsid w:val="00A609E0"/>
    <w:rsid w:val="00AA2B1B"/>
    <w:rsid w:val="00AF2011"/>
    <w:rsid w:val="00B03164"/>
    <w:rsid w:val="00B175CA"/>
    <w:rsid w:val="00B5414A"/>
    <w:rsid w:val="00BA0BA1"/>
    <w:rsid w:val="00BD1CE4"/>
    <w:rsid w:val="00C24468"/>
    <w:rsid w:val="00C55272"/>
    <w:rsid w:val="00C66B07"/>
    <w:rsid w:val="00C72134"/>
    <w:rsid w:val="00C91E54"/>
    <w:rsid w:val="00CC063B"/>
    <w:rsid w:val="00CC6A94"/>
    <w:rsid w:val="00CE09C3"/>
    <w:rsid w:val="00D257DC"/>
    <w:rsid w:val="00D35AC3"/>
    <w:rsid w:val="00DF477E"/>
    <w:rsid w:val="00E15D3C"/>
    <w:rsid w:val="00E71F44"/>
    <w:rsid w:val="00EE108C"/>
    <w:rsid w:val="00F30CD5"/>
    <w:rsid w:val="00F30E46"/>
    <w:rsid w:val="00F35FFE"/>
    <w:rsid w:val="00F36995"/>
    <w:rsid w:val="00F405DD"/>
    <w:rsid w:val="00F47DDC"/>
    <w:rsid w:val="00F622C1"/>
    <w:rsid w:val="00FB14A1"/>
    <w:rsid w:val="00FF3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4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DDC"/>
    <w:rPr>
      <w:rFonts w:ascii="Tahoma" w:hAnsi="Tahoma" w:cs="Tahoma"/>
      <w:sz w:val="16"/>
      <w:szCs w:val="16"/>
    </w:rPr>
  </w:style>
  <w:style w:type="character" w:customStyle="1" w:styleId="BalloonTextChar">
    <w:name w:val="Balloon Text Char"/>
    <w:basedOn w:val="DefaultParagraphFont"/>
    <w:link w:val="BalloonText"/>
    <w:uiPriority w:val="99"/>
    <w:semiHidden/>
    <w:rsid w:val="00F47DDC"/>
    <w:rPr>
      <w:rFonts w:ascii="Tahoma" w:hAnsi="Tahoma" w:cs="Tahoma"/>
      <w:sz w:val="16"/>
      <w:szCs w:val="16"/>
    </w:rPr>
  </w:style>
  <w:style w:type="paragraph" w:styleId="NormalWeb">
    <w:name w:val="Normal (Web)"/>
    <w:basedOn w:val="Normal"/>
    <w:uiPriority w:val="99"/>
    <w:unhideWhenUsed/>
    <w:rsid w:val="003618DB"/>
    <w:pPr>
      <w:spacing w:before="120" w:after="240"/>
    </w:pPr>
    <w:rPr>
      <w:rFonts w:ascii="Times New Roman" w:eastAsia="Times New Roman" w:hAnsi="Times New Roman"/>
      <w:sz w:val="24"/>
      <w:szCs w:val="24"/>
    </w:rPr>
  </w:style>
  <w:style w:type="paragraph" w:styleId="ListParagraph">
    <w:name w:val="List Paragraph"/>
    <w:basedOn w:val="Normal"/>
    <w:uiPriority w:val="34"/>
    <w:qFormat/>
    <w:rsid w:val="00843B9F"/>
    <w:pPr>
      <w:ind w:left="720"/>
      <w:contextualSpacing/>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1730415">
      <w:bodyDiv w:val="1"/>
      <w:marLeft w:val="0"/>
      <w:marRight w:val="0"/>
      <w:marTop w:val="0"/>
      <w:marBottom w:val="0"/>
      <w:divBdr>
        <w:top w:val="none" w:sz="0" w:space="0" w:color="auto"/>
        <w:left w:val="none" w:sz="0" w:space="0" w:color="auto"/>
        <w:bottom w:val="none" w:sz="0" w:space="0" w:color="auto"/>
        <w:right w:val="none" w:sz="0" w:space="0" w:color="auto"/>
      </w:divBdr>
      <w:divsChild>
        <w:div w:id="609749196">
          <w:marLeft w:val="0"/>
          <w:marRight w:val="0"/>
          <w:marTop w:val="0"/>
          <w:marBottom w:val="0"/>
          <w:divBdr>
            <w:top w:val="none" w:sz="0" w:space="0" w:color="auto"/>
            <w:left w:val="none" w:sz="0" w:space="0" w:color="auto"/>
            <w:bottom w:val="none" w:sz="0" w:space="0" w:color="auto"/>
            <w:right w:val="none" w:sz="0" w:space="0" w:color="auto"/>
          </w:divBdr>
        </w:div>
        <w:div w:id="754323393">
          <w:marLeft w:val="0"/>
          <w:marRight w:val="0"/>
          <w:marTop w:val="0"/>
          <w:marBottom w:val="0"/>
          <w:divBdr>
            <w:top w:val="none" w:sz="0" w:space="0" w:color="auto"/>
            <w:left w:val="none" w:sz="0" w:space="0" w:color="auto"/>
            <w:bottom w:val="none" w:sz="0" w:space="0" w:color="auto"/>
            <w:right w:val="none" w:sz="0" w:space="0" w:color="auto"/>
          </w:divBdr>
        </w:div>
        <w:div w:id="1423524603">
          <w:marLeft w:val="0"/>
          <w:marRight w:val="0"/>
          <w:marTop w:val="0"/>
          <w:marBottom w:val="0"/>
          <w:divBdr>
            <w:top w:val="none" w:sz="0" w:space="0" w:color="auto"/>
            <w:left w:val="none" w:sz="0" w:space="0" w:color="auto"/>
            <w:bottom w:val="none" w:sz="0" w:space="0" w:color="auto"/>
            <w:right w:val="none" w:sz="0" w:space="0" w:color="auto"/>
          </w:divBdr>
        </w:div>
        <w:div w:id="1607469793">
          <w:marLeft w:val="0"/>
          <w:marRight w:val="0"/>
          <w:marTop w:val="0"/>
          <w:marBottom w:val="0"/>
          <w:divBdr>
            <w:top w:val="none" w:sz="0" w:space="0" w:color="auto"/>
            <w:left w:val="none" w:sz="0" w:space="0" w:color="auto"/>
            <w:bottom w:val="none" w:sz="0" w:space="0" w:color="auto"/>
            <w:right w:val="none" w:sz="0" w:space="0" w:color="auto"/>
          </w:divBdr>
        </w:div>
        <w:div w:id="1654017432">
          <w:marLeft w:val="0"/>
          <w:marRight w:val="0"/>
          <w:marTop w:val="0"/>
          <w:marBottom w:val="0"/>
          <w:divBdr>
            <w:top w:val="none" w:sz="0" w:space="0" w:color="auto"/>
            <w:left w:val="none" w:sz="0" w:space="0" w:color="auto"/>
            <w:bottom w:val="none" w:sz="0" w:space="0" w:color="auto"/>
            <w:right w:val="none" w:sz="0" w:space="0" w:color="auto"/>
          </w:divBdr>
        </w:div>
        <w:div w:id="1858958043">
          <w:marLeft w:val="0"/>
          <w:marRight w:val="0"/>
          <w:marTop w:val="0"/>
          <w:marBottom w:val="0"/>
          <w:divBdr>
            <w:top w:val="none" w:sz="0" w:space="0" w:color="auto"/>
            <w:left w:val="none" w:sz="0" w:space="0" w:color="auto"/>
            <w:bottom w:val="none" w:sz="0" w:space="0" w:color="auto"/>
            <w:right w:val="none" w:sz="0" w:space="0" w:color="auto"/>
          </w:divBdr>
        </w:div>
      </w:divsChild>
    </w:div>
    <w:div w:id="67967290">
      <w:bodyDiv w:val="1"/>
      <w:marLeft w:val="0"/>
      <w:marRight w:val="0"/>
      <w:marTop w:val="0"/>
      <w:marBottom w:val="0"/>
      <w:divBdr>
        <w:top w:val="none" w:sz="0" w:space="0" w:color="auto"/>
        <w:left w:val="none" w:sz="0" w:space="0" w:color="auto"/>
        <w:bottom w:val="none" w:sz="0" w:space="0" w:color="auto"/>
        <w:right w:val="none" w:sz="0" w:space="0" w:color="auto"/>
      </w:divBdr>
    </w:div>
    <w:div w:id="324095515">
      <w:bodyDiv w:val="1"/>
      <w:marLeft w:val="0"/>
      <w:marRight w:val="0"/>
      <w:marTop w:val="0"/>
      <w:marBottom w:val="0"/>
      <w:divBdr>
        <w:top w:val="none" w:sz="0" w:space="0" w:color="auto"/>
        <w:left w:val="none" w:sz="0" w:space="0" w:color="auto"/>
        <w:bottom w:val="none" w:sz="0" w:space="0" w:color="auto"/>
        <w:right w:val="none" w:sz="0" w:space="0" w:color="auto"/>
      </w:divBdr>
      <w:divsChild>
        <w:div w:id="261840016">
          <w:marLeft w:val="1166"/>
          <w:marRight w:val="0"/>
          <w:marTop w:val="134"/>
          <w:marBottom w:val="0"/>
          <w:divBdr>
            <w:top w:val="none" w:sz="0" w:space="0" w:color="auto"/>
            <w:left w:val="none" w:sz="0" w:space="0" w:color="auto"/>
            <w:bottom w:val="none" w:sz="0" w:space="0" w:color="auto"/>
            <w:right w:val="none" w:sz="0" w:space="0" w:color="auto"/>
          </w:divBdr>
        </w:div>
        <w:div w:id="647712464">
          <w:marLeft w:val="1166"/>
          <w:marRight w:val="0"/>
          <w:marTop w:val="134"/>
          <w:marBottom w:val="0"/>
          <w:divBdr>
            <w:top w:val="none" w:sz="0" w:space="0" w:color="auto"/>
            <w:left w:val="none" w:sz="0" w:space="0" w:color="auto"/>
            <w:bottom w:val="none" w:sz="0" w:space="0" w:color="auto"/>
            <w:right w:val="none" w:sz="0" w:space="0" w:color="auto"/>
          </w:divBdr>
        </w:div>
        <w:div w:id="903180450">
          <w:marLeft w:val="1166"/>
          <w:marRight w:val="0"/>
          <w:marTop w:val="134"/>
          <w:marBottom w:val="0"/>
          <w:divBdr>
            <w:top w:val="none" w:sz="0" w:space="0" w:color="auto"/>
            <w:left w:val="none" w:sz="0" w:space="0" w:color="auto"/>
            <w:bottom w:val="none" w:sz="0" w:space="0" w:color="auto"/>
            <w:right w:val="none" w:sz="0" w:space="0" w:color="auto"/>
          </w:divBdr>
        </w:div>
      </w:divsChild>
    </w:div>
    <w:div w:id="396363241">
      <w:bodyDiv w:val="1"/>
      <w:marLeft w:val="0"/>
      <w:marRight w:val="0"/>
      <w:marTop w:val="0"/>
      <w:marBottom w:val="0"/>
      <w:divBdr>
        <w:top w:val="none" w:sz="0" w:space="0" w:color="auto"/>
        <w:left w:val="none" w:sz="0" w:space="0" w:color="auto"/>
        <w:bottom w:val="none" w:sz="0" w:space="0" w:color="auto"/>
        <w:right w:val="none" w:sz="0" w:space="0" w:color="auto"/>
      </w:divBdr>
      <w:divsChild>
        <w:div w:id="164831895">
          <w:marLeft w:val="1166"/>
          <w:marRight w:val="0"/>
          <w:marTop w:val="134"/>
          <w:marBottom w:val="0"/>
          <w:divBdr>
            <w:top w:val="none" w:sz="0" w:space="0" w:color="auto"/>
            <w:left w:val="none" w:sz="0" w:space="0" w:color="auto"/>
            <w:bottom w:val="none" w:sz="0" w:space="0" w:color="auto"/>
            <w:right w:val="none" w:sz="0" w:space="0" w:color="auto"/>
          </w:divBdr>
        </w:div>
      </w:divsChild>
    </w:div>
    <w:div w:id="657536503">
      <w:bodyDiv w:val="1"/>
      <w:marLeft w:val="0"/>
      <w:marRight w:val="0"/>
      <w:marTop w:val="0"/>
      <w:marBottom w:val="0"/>
      <w:divBdr>
        <w:top w:val="none" w:sz="0" w:space="0" w:color="auto"/>
        <w:left w:val="none" w:sz="0" w:space="0" w:color="auto"/>
        <w:bottom w:val="none" w:sz="0" w:space="0" w:color="auto"/>
        <w:right w:val="none" w:sz="0" w:space="0" w:color="auto"/>
      </w:divBdr>
      <w:divsChild>
        <w:div w:id="574050938">
          <w:marLeft w:val="547"/>
          <w:marRight w:val="0"/>
          <w:marTop w:val="106"/>
          <w:marBottom w:val="0"/>
          <w:divBdr>
            <w:top w:val="none" w:sz="0" w:space="0" w:color="auto"/>
            <w:left w:val="none" w:sz="0" w:space="0" w:color="auto"/>
            <w:bottom w:val="none" w:sz="0" w:space="0" w:color="auto"/>
            <w:right w:val="none" w:sz="0" w:space="0" w:color="auto"/>
          </w:divBdr>
        </w:div>
      </w:divsChild>
    </w:div>
    <w:div w:id="1411543667">
      <w:bodyDiv w:val="1"/>
      <w:marLeft w:val="0"/>
      <w:marRight w:val="0"/>
      <w:marTop w:val="0"/>
      <w:marBottom w:val="0"/>
      <w:divBdr>
        <w:top w:val="none" w:sz="0" w:space="0" w:color="auto"/>
        <w:left w:val="none" w:sz="0" w:space="0" w:color="auto"/>
        <w:bottom w:val="none" w:sz="0" w:space="0" w:color="auto"/>
        <w:right w:val="none" w:sz="0" w:space="0" w:color="auto"/>
      </w:divBdr>
      <w:divsChild>
        <w:div w:id="760952914">
          <w:marLeft w:val="1426"/>
          <w:marRight w:val="0"/>
          <w:marTop w:val="134"/>
          <w:marBottom w:val="0"/>
          <w:divBdr>
            <w:top w:val="none" w:sz="0" w:space="0" w:color="auto"/>
            <w:left w:val="none" w:sz="0" w:space="0" w:color="auto"/>
            <w:bottom w:val="none" w:sz="0" w:space="0" w:color="auto"/>
            <w:right w:val="none" w:sz="0" w:space="0" w:color="auto"/>
          </w:divBdr>
        </w:div>
        <w:div w:id="1039207874">
          <w:marLeft w:val="1426"/>
          <w:marRight w:val="0"/>
          <w:marTop w:val="0"/>
          <w:marBottom w:val="0"/>
          <w:divBdr>
            <w:top w:val="none" w:sz="0" w:space="0" w:color="auto"/>
            <w:left w:val="none" w:sz="0" w:space="0" w:color="auto"/>
            <w:bottom w:val="none" w:sz="0" w:space="0" w:color="auto"/>
            <w:right w:val="none" w:sz="0" w:space="0" w:color="auto"/>
          </w:divBdr>
        </w:div>
      </w:divsChild>
    </w:div>
    <w:div w:id="1458065431">
      <w:bodyDiv w:val="1"/>
      <w:marLeft w:val="0"/>
      <w:marRight w:val="0"/>
      <w:marTop w:val="0"/>
      <w:marBottom w:val="0"/>
      <w:divBdr>
        <w:top w:val="none" w:sz="0" w:space="0" w:color="auto"/>
        <w:left w:val="none" w:sz="0" w:space="0" w:color="auto"/>
        <w:bottom w:val="none" w:sz="0" w:space="0" w:color="auto"/>
        <w:right w:val="none" w:sz="0" w:space="0" w:color="auto"/>
      </w:divBdr>
      <w:divsChild>
        <w:div w:id="197470755">
          <w:marLeft w:val="1426"/>
          <w:marRight w:val="0"/>
          <w:marTop w:val="134"/>
          <w:marBottom w:val="0"/>
          <w:divBdr>
            <w:top w:val="none" w:sz="0" w:space="0" w:color="auto"/>
            <w:left w:val="none" w:sz="0" w:space="0" w:color="auto"/>
            <w:bottom w:val="none" w:sz="0" w:space="0" w:color="auto"/>
            <w:right w:val="none" w:sz="0" w:space="0" w:color="auto"/>
          </w:divBdr>
        </w:div>
        <w:div w:id="225801609">
          <w:marLeft w:val="1426"/>
          <w:marRight w:val="0"/>
          <w:marTop w:val="134"/>
          <w:marBottom w:val="0"/>
          <w:divBdr>
            <w:top w:val="none" w:sz="0" w:space="0" w:color="auto"/>
            <w:left w:val="none" w:sz="0" w:space="0" w:color="auto"/>
            <w:bottom w:val="none" w:sz="0" w:space="0" w:color="auto"/>
            <w:right w:val="none" w:sz="0" w:space="0" w:color="auto"/>
          </w:divBdr>
        </w:div>
        <w:div w:id="558983901">
          <w:marLeft w:val="1426"/>
          <w:marRight w:val="0"/>
          <w:marTop w:val="0"/>
          <w:marBottom w:val="0"/>
          <w:divBdr>
            <w:top w:val="none" w:sz="0" w:space="0" w:color="auto"/>
            <w:left w:val="none" w:sz="0" w:space="0" w:color="auto"/>
            <w:bottom w:val="none" w:sz="0" w:space="0" w:color="auto"/>
            <w:right w:val="none" w:sz="0" w:space="0" w:color="auto"/>
          </w:divBdr>
        </w:div>
      </w:divsChild>
    </w:div>
    <w:div w:id="1782214204">
      <w:bodyDiv w:val="1"/>
      <w:marLeft w:val="0"/>
      <w:marRight w:val="0"/>
      <w:marTop w:val="0"/>
      <w:marBottom w:val="0"/>
      <w:divBdr>
        <w:top w:val="none" w:sz="0" w:space="0" w:color="auto"/>
        <w:left w:val="none" w:sz="0" w:space="0" w:color="auto"/>
        <w:bottom w:val="none" w:sz="0" w:space="0" w:color="auto"/>
        <w:right w:val="none" w:sz="0" w:space="0" w:color="auto"/>
      </w:divBdr>
      <w:divsChild>
        <w:div w:id="639847548">
          <w:marLeft w:val="1426"/>
          <w:marRight w:val="0"/>
          <w:marTop w:val="134"/>
          <w:marBottom w:val="0"/>
          <w:divBdr>
            <w:top w:val="none" w:sz="0" w:space="0" w:color="auto"/>
            <w:left w:val="none" w:sz="0" w:space="0" w:color="auto"/>
            <w:bottom w:val="none" w:sz="0" w:space="0" w:color="auto"/>
            <w:right w:val="none" w:sz="0" w:space="0" w:color="auto"/>
          </w:divBdr>
        </w:div>
        <w:div w:id="713889302">
          <w:marLeft w:val="1426"/>
          <w:marRight w:val="0"/>
          <w:marTop w:val="0"/>
          <w:marBottom w:val="0"/>
          <w:divBdr>
            <w:top w:val="none" w:sz="0" w:space="0" w:color="auto"/>
            <w:left w:val="none" w:sz="0" w:space="0" w:color="auto"/>
            <w:bottom w:val="none" w:sz="0" w:space="0" w:color="auto"/>
            <w:right w:val="none" w:sz="0" w:space="0" w:color="auto"/>
          </w:divBdr>
        </w:div>
        <w:div w:id="1064572887">
          <w:marLeft w:val="1426"/>
          <w:marRight w:val="0"/>
          <w:marTop w:val="134"/>
          <w:marBottom w:val="0"/>
          <w:divBdr>
            <w:top w:val="none" w:sz="0" w:space="0" w:color="auto"/>
            <w:left w:val="none" w:sz="0" w:space="0" w:color="auto"/>
            <w:bottom w:val="none" w:sz="0" w:space="0" w:color="auto"/>
            <w:right w:val="none" w:sz="0" w:space="0" w:color="auto"/>
          </w:divBdr>
        </w:div>
      </w:divsChild>
    </w:div>
    <w:div w:id="2011063385">
      <w:bodyDiv w:val="1"/>
      <w:marLeft w:val="0"/>
      <w:marRight w:val="0"/>
      <w:marTop w:val="0"/>
      <w:marBottom w:val="0"/>
      <w:divBdr>
        <w:top w:val="none" w:sz="0" w:space="0" w:color="auto"/>
        <w:left w:val="none" w:sz="0" w:space="0" w:color="auto"/>
        <w:bottom w:val="none" w:sz="0" w:space="0" w:color="auto"/>
        <w:right w:val="none" w:sz="0" w:space="0" w:color="auto"/>
      </w:divBdr>
      <w:divsChild>
        <w:div w:id="432672579">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shauna gerry</cp:lastModifiedBy>
  <cp:revision>3</cp:revision>
  <dcterms:created xsi:type="dcterms:W3CDTF">2013-11-16T14:25:00Z</dcterms:created>
  <dcterms:modified xsi:type="dcterms:W3CDTF">2013-11-16T14:37:00Z</dcterms:modified>
</cp:coreProperties>
</file>